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FA" w:rsidRPr="00846E9B" w:rsidRDefault="004344F8" w:rsidP="00345D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1F1F1F"/>
          <w:sz w:val="32"/>
          <w:szCs w:val="32"/>
          <w:lang w:val="en-US"/>
        </w:rPr>
      </w:pPr>
      <w:r w:rsidRPr="00345D18">
        <w:rPr>
          <w:rFonts w:ascii="Times New Roman" w:eastAsia="Times New Roman" w:hAnsi="Times New Roman" w:cs="Times New Roman"/>
          <w:b/>
          <w:color w:val="1F1F1F"/>
          <w:sz w:val="32"/>
          <w:szCs w:val="32"/>
          <w:lang w:val="en-US"/>
        </w:rPr>
        <w:t>The purpose and main tasks of the activity of the scientific and technical council</w:t>
      </w:r>
    </w:p>
    <w:p w:rsidR="004344F8" w:rsidRPr="00345D18" w:rsidRDefault="004344F8" w:rsidP="004344F8">
      <w:pPr>
        <w:pStyle w:val="HTML"/>
        <w:shd w:val="clear" w:color="auto" w:fill="F8F9FA"/>
        <w:spacing w:line="563" w:lineRule="atLeast"/>
        <w:jc w:val="center"/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en-US"/>
        </w:rPr>
        <w:t xml:space="preserve">The </w:t>
      </w:r>
      <w:r w:rsidR="00345D18" w:rsidRPr="00345D18"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en-US"/>
        </w:rPr>
        <w:t xml:space="preserve">main purpose of establishing </w:t>
      </w:r>
      <w:r w:rsidR="00345D18"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en-US"/>
        </w:rPr>
        <w:t>STC</w:t>
      </w:r>
      <w:r w:rsidRPr="00345D18"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en-US"/>
        </w:rPr>
        <w:t>:</w:t>
      </w:r>
    </w:p>
    <w:p w:rsidR="004344F8" w:rsidRPr="00345D18" w:rsidRDefault="004344F8" w:rsidP="004344F8">
      <w:pPr>
        <w:pStyle w:val="HTML"/>
        <w:shd w:val="clear" w:color="auto" w:fill="F8F9FA"/>
        <w:spacing w:line="563" w:lineRule="atLeast"/>
        <w:jc w:val="center"/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en-US"/>
        </w:rPr>
      </w:pPr>
    </w:p>
    <w:p w:rsidR="004344F8" w:rsidRPr="00345D18" w:rsidRDefault="004344F8" w:rsidP="004344F8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• </w:t>
      </w:r>
      <w:r w:rsidR="00846E9B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C</w:t>
      </w: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oordination of effective management of scientific and innovative activities at the university;</w:t>
      </w:r>
    </w:p>
    <w:p w:rsidR="004344F8" w:rsidRPr="00345D18" w:rsidRDefault="004344F8" w:rsidP="004344F8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• </w:t>
      </w:r>
      <w:proofErr w:type="gramStart"/>
      <w:r w:rsidR="00A22FB0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i</w:t>
      </w: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nvolvement</w:t>
      </w:r>
      <w:proofErr w:type="gramEnd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of the scientific community in the discussion of various organizational issues related to scientific activity;</w:t>
      </w:r>
    </w:p>
    <w:p w:rsidR="004344F8" w:rsidRPr="00345D18" w:rsidRDefault="004344F8" w:rsidP="004344F8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• </w:t>
      </w:r>
      <w:proofErr w:type="gramStart"/>
      <w:r w:rsidR="00A22FB0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p</w:t>
      </w: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articipation</w:t>
      </w:r>
      <w:proofErr w:type="gramEnd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in the application of the results of scientific activity to appropriate branches of science and education, educational and scientific production processes;</w:t>
      </w:r>
    </w:p>
    <w:p w:rsidR="004344F8" w:rsidRPr="00345D18" w:rsidRDefault="004344F8" w:rsidP="004344F8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• </w:t>
      </w:r>
      <w:r w:rsidR="00A22FB0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a</w:t>
      </w: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fter th</w:t>
      </w:r>
      <w:r w:rsidR="00A22FB0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e scientific council of the </w:t>
      </w:r>
      <w:proofErr w:type="spellStart"/>
      <w:r w:rsidR="00A22FB0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Urge</w:t>
      </w: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nch</w:t>
      </w:r>
      <w:proofErr w:type="spellEnd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Innovation University discusses the relevant documents regarding the application of the dissertation results to science and practice, acceptance by organizations, these documents are reviewed by the Scientific a</w:t>
      </w:r>
      <w:r w:rsidR="00A22FB0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nd Technical Council of the </w:t>
      </w:r>
      <w:proofErr w:type="spellStart"/>
      <w:r w:rsidR="00A22FB0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Urge</w:t>
      </w: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nch</w:t>
      </w:r>
      <w:proofErr w:type="spellEnd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Innovation University, and the scientific results can be used in practice. </w:t>
      </w:r>
      <w:proofErr w:type="gramStart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to</w:t>
      </w:r>
      <w:proofErr w:type="gramEnd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provide information about it for attachment to the attestation work;</w:t>
      </w:r>
    </w:p>
    <w:p w:rsidR="004344F8" w:rsidRPr="00345D18" w:rsidRDefault="004344F8" w:rsidP="004344F8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The activities of the Scientific and Technical Council </w:t>
      </w:r>
      <w:proofErr w:type="gramStart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of</w:t>
      </w:r>
      <w:r w:rsidR="00A22FB0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</w:t>
      </w: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</w:t>
      </w:r>
      <w:proofErr w:type="spellStart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Urg</w:t>
      </w:r>
      <w:r w:rsidR="00A22FB0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e</w:t>
      </w: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nch</w:t>
      </w:r>
      <w:proofErr w:type="spellEnd"/>
      <w:proofErr w:type="gramEnd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Innovation University are focused on the following main tasks:</w:t>
      </w:r>
    </w:p>
    <w:p w:rsidR="004344F8" w:rsidRPr="00345D18" w:rsidRDefault="00A22FB0" w:rsidP="004344F8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• c</w:t>
      </w:r>
      <w:r w:rsidR="004344F8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arrying out scientific research projects and participating in the formation of the main research activities of </w:t>
      </w: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</w:t>
      </w:r>
      <w:proofErr w:type="spellStart"/>
      <w:r w:rsidR="00722D37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Urge</w:t>
      </w:r>
      <w:r w:rsidR="004344F8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nch</w:t>
      </w:r>
      <w:proofErr w:type="spellEnd"/>
      <w:r w:rsidR="004344F8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Innovative University, taking into account the demand in the relevant fields in the Republic;</w:t>
      </w:r>
    </w:p>
    <w:p w:rsidR="004344F8" w:rsidRPr="00345D18" w:rsidRDefault="00722D37" w:rsidP="004344F8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• t</w:t>
      </w:r>
      <w:r w:rsidR="004344F8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raining highly qualified scientific-pedagogical personnel, increasing their activity, as well as ensuring that talented students are widely involved in scientific research;</w:t>
      </w:r>
    </w:p>
    <w:p w:rsidR="004344F8" w:rsidRPr="00846E9B" w:rsidRDefault="004344F8" w:rsidP="004344F8">
      <w:pPr>
        <w:pStyle w:val="HTML"/>
        <w:shd w:val="clear" w:color="auto" w:fill="F8F9FA"/>
        <w:spacing w:line="276" w:lineRule="auto"/>
        <w:rPr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• </w:t>
      </w:r>
      <w:proofErr w:type="gramStart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the</w:t>
      </w:r>
      <w:proofErr w:type="gramEnd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widest possible involvement of scientific and pedagogical staff in carrying out scientific researches that ensure the development of science, education and production;</w:t>
      </w:r>
    </w:p>
    <w:p w:rsidR="00A22FB0" w:rsidRPr="00345D18" w:rsidRDefault="00722D37" w:rsidP="00A22FB0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• r</w:t>
      </w:r>
      <w:r w:rsidR="00A22FB0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eviewing the quality and content of monographs, training manuals, methodical manuals and brochures prepared by</w:t>
      </w: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professors and teachers of</w:t>
      </w:r>
      <w:r w:rsid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</w:t>
      </w: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</w:t>
      </w:r>
      <w:proofErr w:type="spellStart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Urge</w:t>
      </w:r>
      <w:r w:rsidR="00A22FB0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nch</w:t>
      </w:r>
      <w:proofErr w:type="spellEnd"/>
      <w:r w:rsidR="00A22FB0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Innovation University and giving a conclusion in the prescribed manner;</w:t>
      </w:r>
    </w:p>
    <w:p w:rsidR="00A22FB0" w:rsidRPr="00345D18" w:rsidRDefault="00722D37" w:rsidP="00A22FB0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• d</w:t>
      </w:r>
      <w:r w:rsidR="00A22FB0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evelopment of recommendations for the preparation and implementation of the short and long-term strategic plan for the scientific and in</w:t>
      </w: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novative activities of the </w:t>
      </w:r>
      <w:proofErr w:type="spellStart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Urge</w:t>
      </w:r>
      <w:r w:rsidR="00A22FB0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nch</w:t>
      </w:r>
      <w:proofErr w:type="spellEnd"/>
      <w:r w:rsidR="00A22FB0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Innovative University, as well as making proposals for the scientific research plan for the new academic year;</w:t>
      </w:r>
    </w:p>
    <w:p w:rsidR="00A22FB0" w:rsidRPr="00345D18" w:rsidRDefault="00722D37" w:rsidP="00A22FB0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• c</w:t>
      </w:r>
      <w:r w:rsidR="00A22FB0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oordinating the work of departments in the implementation of complex scientific research and project works and innovative projects;</w:t>
      </w:r>
    </w:p>
    <w:p w:rsidR="004344F8" w:rsidRPr="00846E9B" w:rsidRDefault="00722D37" w:rsidP="00A22FB0">
      <w:pPr>
        <w:pStyle w:val="HTML"/>
        <w:shd w:val="clear" w:color="auto" w:fill="F8F9FA"/>
        <w:spacing w:line="276" w:lineRule="auto"/>
        <w:rPr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• t</w:t>
      </w:r>
      <w:r w:rsidR="00A22FB0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o make proposals for determining the prospects of developmen</w:t>
      </w: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t of the departments of the </w:t>
      </w:r>
      <w:proofErr w:type="spellStart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Urge</w:t>
      </w:r>
      <w:r w:rsidR="00A22FB0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nch</w:t>
      </w:r>
      <w:proofErr w:type="spellEnd"/>
      <w:r w:rsidR="00A22FB0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Innovation University, the directions of research </w:t>
      </w:r>
      <w:r w:rsidR="00A22FB0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lastRenderedPageBreak/>
        <w:t>carried out in them, their compatibility with the university educational programs and the direction of training of specialists;</w:t>
      </w:r>
    </w:p>
    <w:p w:rsidR="00A22FB0" w:rsidRPr="00345D18" w:rsidRDefault="00A22FB0" w:rsidP="00A22FB0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• </w:t>
      </w:r>
      <w:proofErr w:type="gramStart"/>
      <w:r w:rsidR="00722D37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e</w:t>
      </w: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valuation</w:t>
      </w:r>
      <w:proofErr w:type="gramEnd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and analysis of the results of ongoing scientific research, as well as monitoring of the results of scientific work in the annual plans of the departments;</w:t>
      </w:r>
    </w:p>
    <w:p w:rsidR="00A22FB0" w:rsidRPr="00345D18" w:rsidRDefault="00A22FB0" w:rsidP="00A22FB0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• review the appropriateness of the organization of educational-scientific, scientific-practical </w:t>
      </w:r>
      <w:proofErr w:type="gramStart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laboratories,</w:t>
      </w:r>
      <w:proofErr w:type="gramEnd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approve their plans and reports;</w:t>
      </w:r>
    </w:p>
    <w:p w:rsidR="00A22FB0" w:rsidRPr="00345D18" w:rsidRDefault="00A22FB0" w:rsidP="00A22FB0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• reviewing and evaluating reports on the results of scientific research and test-construction works and innovative projects, as well as giving a conclusion on the feasibility of their continuation;</w:t>
      </w:r>
    </w:p>
    <w:p w:rsidR="00A22FB0" w:rsidRPr="00345D18" w:rsidRDefault="00A22FB0" w:rsidP="00A22FB0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• </w:t>
      </w:r>
      <w:proofErr w:type="gramStart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to</w:t>
      </w:r>
      <w:proofErr w:type="gramEnd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discuss scientific works and articles prepared for publication and to give a conclusion as an expert;</w:t>
      </w:r>
    </w:p>
    <w:p w:rsidR="00A22FB0" w:rsidRPr="00345D18" w:rsidRDefault="00A22FB0" w:rsidP="00A22FB0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• </w:t>
      </w:r>
      <w:proofErr w:type="gramStart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to</w:t>
      </w:r>
      <w:proofErr w:type="gramEnd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analyze the effectiveness of the use of the scientific-research base, to develop recommendations for its improvement;</w:t>
      </w:r>
    </w:p>
    <w:p w:rsidR="00A22FB0" w:rsidRPr="00345D18" w:rsidRDefault="00A22FB0" w:rsidP="00A22FB0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• </w:t>
      </w:r>
      <w:proofErr w:type="gramStart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periodic</w:t>
      </w:r>
      <w:proofErr w:type="gramEnd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listening and monitoring of reports of doctoral students, basic doctoral students and independent researchers;</w:t>
      </w:r>
    </w:p>
    <w:p w:rsidR="00A22FB0" w:rsidRPr="00345D18" w:rsidRDefault="00A22FB0" w:rsidP="00A22FB0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• </w:t>
      </w:r>
      <w:proofErr w:type="gramStart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hearing</w:t>
      </w:r>
      <w:proofErr w:type="gramEnd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and monitoring reports on the activity of scientific seminars of faculties, departments;</w:t>
      </w:r>
    </w:p>
    <w:p w:rsidR="00A22FB0" w:rsidRPr="00345D18" w:rsidRDefault="00A22FB0" w:rsidP="00A22FB0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• </w:t>
      </w:r>
      <w:proofErr w:type="gramStart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formation</w:t>
      </w:r>
      <w:proofErr w:type="gramEnd"/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 of expert groups to prepare conclusions on proposals, projects, etc. to be discussed;</w:t>
      </w:r>
    </w:p>
    <w:p w:rsidR="00A22FB0" w:rsidRPr="00345D18" w:rsidRDefault="00722D37" w:rsidP="00A22FB0">
      <w:pPr>
        <w:pStyle w:val="HTML"/>
        <w:shd w:val="clear" w:color="auto" w:fill="F8F9FA"/>
        <w:spacing w:line="276" w:lineRule="auto"/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• m</w:t>
      </w:r>
      <w:r w:rsidR="00A22FB0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onitoring the activities of the "Innovation and Development" magazine, in particular, the quality and content of published articles;</w:t>
      </w:r>
    </w:p>
    <w:p w:rsidR="00A22FB0" w:rsidRPr="00A22FB0" w:rsidRDefault="00A22FB0" w:rsidP="00A22FB0">
      <w:pPr>
        <w:pStyle w:val="HTML"/>
        <w:shd w:val="clear" w:color="auto" w:fill="F8F9FA"/>
        <w:spacing w:line="276" w:lineRule="auto"/>
        <w:rPr>
          <w:rFonts w:ascii="Times New Roman" w:hAnsi="Times New Roman" w:cs="Times New Roman"/>
          <w:color w:val="1F1F1F"/>
          <w:sz w:val="28"/>
          <w:szCs w:val="28"/>
          <w:lang w:val="en-US"/>
        </w:rPr>
      </w:pP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 xml:space="preserve">• </w:t>
      </w:r>
      <w:r w:rsidR="00722D37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e</w:t>
      </w:r>
      <w:r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ncourage experts and professors who analyze the articles submitted to the "Innovation and Development" magazine in the prescribed manner</w:t>
      </w:r>
      <w:r w:rsidR="00722D37" w:rsidRPr="00345D18">
        <w:rPr>
          <w:rStyle w:val="y2iqfc"/>
          <w:rFonts w:ascii="Times New Roman" w:hAnsi="Times New Roman" w:cs="Times New Roman"/>
          <w:color w:val="1F1F1F"/>
          <w:sz w:val="28"/>
          <w:szCs w:val="28"/>
          <w:lang w:val="en-US"/>
        </w:rPr>
        <w:t>.</w:t>
      </w:r>
    </w:p>
    <w:p w:rsidR="00A22FB0" w:rsidRPr="00A22FB0" w:rsidRDefault="00A22FB0" w:rsidP="00A22FB0">
      <w:pPr>
        <w:pStyle w:val="HTML"/>
        <w:shd w:val="clear" w:color="auto" w:fill="F8F9FA"/>
        <w:spacing w:line="276" w:lineRule="auto"/>
        <w:rPr>
          <w:rFonts w:ascii="Times New Roman" w:hAnsi="Times New Roman" w:cs="Times New Roman"/>
          <w:color w:val="1F1F1F"/>
          <w:sz w:val="28"/>
          <w:szCs w:val="28"/>
          <w:lang w:val="en-US"/>
        </w:rPr>
      </w:pPr>
    </w:p>
    <w:p w:rsidR="00A22FB0" w:rsidRPr="00A22FB0" w:rsidRDefault="00A22FB0" w:rsidP="00A22FB0">
      <w:pPr>
        <w:pStyle w:val="HTML"/>
        <w:shd w:val="clear" w:color="auto" w:fill="F8F9FA"/>
        <w:spacing w:line="276" w:lineRule="auto"/>
        <w:rPr>
          <w:rFonts w:ascii="Times New Roman" w:hAnsi="Times New Roman" w:cs="Times New Roman"/>
          <w:color w:val="1F1F1F"/>
          <w:sz w:val="28"/>
          <w:szCs w:val="28"/>
          <w:lang w:val="en-US"/>
        </w:rPr>
      </w:pPr>
    </w:p>
    <w:p w:rsidR="004344F8" w:rsidRPr="004344F8" w:rsidRDefault="004344F8" w:rsidP="004344F8">
      <w:pPr>
        <w:jc w:val="center"/>
        <w:rPr>
          <w:lang w:val="en-US"/>
        </w:rPr>
      </w:pPr>
    </w:p>
    <w:sectPr w:rsidR="004344F8" w:rsidRPr="004344F8" w:rsidSect="004344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344F8"/>
    <w:rsid w:val="00345D18"/>
    <w:rsid w:val="004344F8"/>
    <w:rsid w:val="00722D37"/>
    <w:rsid w:val="00846E9B"/>
    <w:rsid w:val="00A22FB0"/>
    <w:rsid w:val="00C8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34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44F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434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2024-11-13T06:00:00Z</dcterms:created>
  <dcterms:modified xsi:type="dcterms:W3CDTF">2024-11-13T10:09:00Z</dcterms:modified>
</cp:coreProperties>
</file>